
<file path=[Content_Types].xml><?xml version="1.0" encoding="utf-8"?>
<Types xmlns="http://schemas.openxmlformats.org/package/2006/content-types">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80" w:rsidRPr="004D0E9A" w:rsidRDefault="00FC2D80" w:rsidP="00FC2D80">
      <w:pPr>
        <w:pStyle w:val="HTMLBody"/>
        <w:pBdr>
          <w:bottom w:val="double" w:sz="6" w:space="1" w:color="auto"/>
        </w:pBdr>
        <w:jc w:val="center"/>
        <w:rPr>
          <w:rFonts w:cs="Arial"/>
          <w:b/>
          <w:bCs/>
          <w:sz w:val="24"/>
          <w:szCs w:val="24"/>
        </w:rPr>
      </w:pPr>
      <w:r w:rsidRPr="004D0E9A">
        <w:rPr>
          <w:rFonts w:cs="Arial"/>
          <w:b/>
          <w:bCs/>
          <w:sz w:val="24"/>
          <w:szCs w:val="24"/>
        </w:rPr>
        <w:t>Pillars of a Balanced Life Assessment</w:t>
      </w:r>
    </w:p>
    <w:p w:rsidR="00FC2D80" w:rsidRPr="00D914F5" w:rsidRDefault="00FC2D80" w:rsidP="00FC2D80">
      <w:pPr>
        <w:pStyle w:val="HTMLBody"/>
        <w:rPr>
          <w:rFonts w:cs="Arial"/>
          <w:sz w:val="16"/>
          <w:szCs w:val="16"/>
        </w:rPr>
      </w:pPr>
    </w:p>
    <w:p w:rsidR="00FC2D80" w:rsidRPr="004D0E9A" w:rsidRDefault="00FC2D80" w:rsidP="00FC2D80">
      <w:pPr>
        <w:pStyle w:val="HTMLBody"/>
        <w:rPr>
          <w:rFonts w:cs="Arial"/>
          <w:sz w:val="24"/>
          <w:szCs w:val="24"/>
        </w:rPr>
      </w:pPr>
      <w:r w:rsidRPr="004D0E9A">
        <w:rPr>
          <w:rFonts w:cs="Arial"/>
          <w:sz w:val="24"/>
          <w:szCs w:val="24"/>
        </w:rPr>
        <w:t>Many aspects of your life can</w:t>
      </w:r>
      <w:r>
        <w:rPr>
          <w:rFonts w:cs="Arial"/>
          <w:sz w:val="24"/>
          <w:szCs w:val="24"/>
        </w:rPr>
        <w:t xml:space="preserve"> be encompassed in these ten dimensions, represented here as ‘pillars.</w:t>
      </w:r>
      <w:r w:rsidRPr="004D0E9A">
        <w:rPr>
          <w:rFonts w:cs="Arial"/>
          <w:sz w:val="24"/>
          <w:szCs w:val="24"/>
        </w:rPr>
        <w:t xml:space="preserve">’ </w:t>
      </w:r>
      <w:r>
        <w:rPr>
          <w:rFonts w:cs="Arial"/>
          <w:sz w:val="24"/>
          <w:szCs w:val="24"/>
        </w:rPr>
        <w:t xml:space="preserve">For </w:t>
      </w:r>
      <w:r w:rsidRPr="004D0E9A">
        <w:rPr>
          <w:rFonts w:cs="Arial"/>
          <w:sz w:val="24"/>
          <w:szCs w:val="24"/>
        </w:rPr>
        <w:t xml:space="preserve">each dimension (or pillar) </w:t>
      </w:r>
      <w:r>
        <w:rPr>
          <w:rFonts w:cs="Arial"/>
          <w:sz w:val="24"/>
          <w:szCs w:val="24"/>
        </w:rPr>
        <w:t xml:space="preserve">below, </w:t>
      </w:r>
      <w:r w:rsidRPr="004D0E9A">
        <w:rPr>
          <w:rFonts w:cs="Arial"/>
          <w:sz w:val="24"/>
          <w:szCs w:val="24"/>
        </w:rPr>
        <w:t>ask yourself, "How fulfil</w:t>
      </w:r>
      <w:r>
        <w:rPr>
          <w:rFonts w:cs="Arial"/>
          <w:sz w:val="24"/>
          <w:szCs w:val="24"/>
        </w:rPr>
        <w:t xml:space="preserve">led am I with this dimension?"  Assign </w:t>
      </w:r>
      <w:r w:rsidRPr="004D0E9A">
        <w:rPr>
          <w:rFonts w:cs="Arial"/>
          <w:sz w:val="24"/>
          <w:szCs w:val="24"/>
        </w:rPr>
        <w:t xml:space="preserve">yourself a score </w:t>
      </w:r>
      <w:r>
        <w:rPr>
          <w:rFonts w:cs="Arial"/>
          <w:sz w:val="24"/>
          <w:szCs w:val="24"/>
        </w:rPr>
        <w:t xml:space="preserve">for each, </w:t>
      </w:r>
      <w:r w:rsidRPr="004D0E9A">
        <w:rPr>
          <w:rFonts w:cs="Arial"/>
          <w:sz w:val="24"/>
          <w:szCs w:val="24"/>
        </w:rPr>
        <w:t>where "0" is "no fulfillment or satisfaction at all (aka "lousy") and 10 is "completely fulfilled."  Note a “10” does not mean it cannot be improved or that it will not require continuing attention to maintain this level of satisfaction. It means that, for the moment, you are feeling complete fulfillment in this arena.  You can also split a section in half. For example, you could assign "Home/Office (Environment)" a "7" at</w:t>
      </w:r>
      <w:r>
        <w:rPr>
          <w:rFonts w:cs="Arial"/>
          <w:sz w:val="24"/>
          <w:szCs w:val="24"/>
        </w:rPr>
        <w:t xml:space="preserve"> the office and a "2" at home. Mark your results on the diagram below for a visual representation of your current life balance &amp; satisfaction.</w:t>
      </w:r>
    </w:p>
    <w:p w:rsidR="00FC2D80" w:rsidRPr="00D914F5" w:rsidRDefault="00FC2D80" w:rsidP="00FC2D80">
      <w:pPr>
        <w:pStyle w:val="HTMLBody"/>
        <w:rPr>
          <w:rFonts w:cs="Arial"/>
          <w:sz w:val="16"/>
          <w:szCs w:val="16"/>
        </w:rPr>
      </w:pPr>
    </w:p>
    <w:p w:rsidR="00FC2D80" w:rsidRDefault="00FC2D80" w:rsidP="00FC2D80">
      <w:pPr>
        <w:pStyle w:val="HTMLBody"/>
        <w:rPr>
          <w:rFonts w:cs="Arial"/>
          <w:b/>
          <w:sz w:val="24"/>
          <w:szCs w:val="24"/>
        </w:rPr>
      </w:pPr>
      <w:r>
        <w:rPr>
          <w:rFonts w:cs="Arial"/>
          <w:b/>
          <w:sz w:val="24"/>
          <w:szCs w:val="24"/>
        </w:rPr>
        <w:t xml:space="preserve">These ten major life dimensions </w:t>
      </w:r>
      <w:r w:rsidRPr="004D0E9A">
        <w:rPr>
          <w:rFonts w:cs="Arial"/>
          <w:b/>
          <w:sz w:val="24"/>
          <w:szCs w:val="24"/>
        </w:rPr>
        <w:t xml:space="preserve">are: </w:t>
      </w:r>
    </w:p>
    <w:p w:rsidR="00FC2D80" w:rsidRPr="00D914F5" w:rsidRDefault="00FC2D80" w:rsidP="00FC2D80">
      <w:pPr>
        <w:pStyle w:val="HTMLBody"/>
        <w:rPr>
          <w:rFonts w:cs="Arial"/>
          <w:b/>
          <w:sz w:val="16"/>
          <w:szCs w:val="16"/>
        </w:rPr>
      </w:pPr>
    </w:p>
    <w:p w:rsidR="00FC2D80" w:rsidRDefault="00FC2D80" w:rsidP="00FC2D80">
      <w:pPr>
        <w:pStyle w:val="HTMLBody"/>
        <w:numPr>
          <w:ilvl w:val="0"/>
          <w:numId w:val="1"/>
        </w:numPr>
        <w:ind w:left="270" w:hanging="270"/>
        <w:rPr>
          <w:rFonts w:cs="Arial"/>
          <w:sz w:val="24"/>
          <w:szCs w:val="24"/>
        </w:rPr>
      </w:pPr>
      <w:r w:rsidRPr="004D0E9A">
        <w:rPr>
          <w:rFonts w:cs="Arial"/>
          <w:sz w:val="24"/>
          <w:szCs w:val="24"/>
        </w:rPr>
        <w:t>Professional or Academic (0-10) __________</w:t>
      </w:r>
    </w:p>
    <w:p w:rsidR="00FC2D80" w:rsidRPr="00D814B6" w:rsidRDefault="00FC2D80" w:rsidP="00FC2D80">
      <w:pPr>
        <w:pStyle w:val="HTMLBody"/>
        <w:ind w:left="720"/>
        <w:rPr>
          <w:rFonts w:cs="Arial"/>
          <w:sz w:val="16"/>
          <w:szCs w:val="16"/>
        </w:rPr>
      </w:pPr>
    </w:p>
    <w:p w:rsidR="00FC2D80" w:rsidRPr="004D0E9A" w:rsidRDefault="00FC2D80" w:rsidP="00FC2D80">
      <w:pPr>
        <w:pStyle w:val="HTMLBody"/>
        <w:rPr>
          <w:rFonts w:cs="Arial"/>
          <w:sz w:val="24"/>
          <w:szCs w:val="24"/>
        </w:rPr>
      </w:pPr>
      <w:r w:rsidRPr="004D0E9A">
        <w:rPr>
          <w:rFonts w:cs="Arial"/>
          <w:sz w:val="24"/>
          <w:szCs w:val="24"/>
        </w:rPr>
        <w:t>2. Fi</w:t>
      </w:r>
      <w:r>
        <w:rPr>
          <w:rFonts w:cs="Arial"/>
          <w:sz w:val="24"/>
          <w:szCs w:val="24"/>
        </w:rPr>
        <w:t>nancial (0-10) ___________</w:t>
      </w:r>
      <w:r w:rsidRPr="004D0E9A">
        <w:rPr>
          <w:rFonts w:cs="Arial"/>
          <w:sz w:val="24"/>
          <w:szCs w:val="24"/>
        </w:rPr>
        <w:t xml:space="preserve"> </w:t>
      </w:r>
    </w:p>
    <w:p w:rsidR="00FC2D80" w:rsidRPr="004D0E9A" w:rsidRDefault="00FC2D80" w:rsidP="00FC2D80">
      <w:pPr>
        <w:pStyle w:val="HTMLBody"/>
        <w:rPr>
          <w:rFonts w:cs="Arial"/>
          <w:sz w:val="16"/>
          <w:szCs w:val="16"/>
        </w:rPr>
      </w:pPr>
    </w:p>
    <w:p w:rsidR="00FC2D80" w:rsidRPr="004D0E9A" w:rsidRDefault="00FC2D80" w:rsidP="00FC2D80">
      <w:pPr>
        <w:pStyle w:val="HTMLBody"/>
        <w:rPr>
          <w:rFonts w:cs="Arial"/>
          <w:sz w:val="24"/>
          <w:szCs w:val="24"/>
        </w:rPr>
      </w:pPr>
      <w:r w:rsidRPr="004D0E9A">
        <w:rPr>
          <w:rFonts w:cs="Arial"/>
          <w:sz w:val="24"/>
          <w:szCs w:val="24"/>
        </w:rPr>
        <w:t>3. Ph</w:t>
      </w:r>
      <w:r>
        <w:rPr>
          <w:rFonts w:cs="Arial"/>
          <w:sz w:val="24"/>
          <w:szCs w:val="24"/>
        </w:rPr>
        <w:t>ysical (0-10) ___________</w:t>
      </w:r>
    </w:p>
    <w:p w:rsidR="00FC2D80" w:rsidRPr="004D0E9A" w:rsidRDefault="00FC2D80" w:rsidP="00FC2D80">
      <w:pPr>
        <w:pStyle w:val="HTMLBody"/>
        <w:rPr>
          <w:rFonts w:cs="Arial"/>
          <w:sz w:val="16"/>
          <w:szCs w:val="16"/>
        </w:rPr>
      </w:pPr>
      <w:r w:rsidRPr="004D0E9A">
        <w:rPr>
          <w:rFonts w:cs="Arial"/>
          <w:sz w:val="24"/>
          <w:szCs w:val="24"/>
        </w:rPr>
        <w:t xml:space="preserve"> </w:t>
      </w:r>
    </w:p>
    <w:p w:rsidR="00FC2D80" w:rsidRPr="004D0E9A" w:rsidRDefault="00FC2D80" w:rsidP="00FC2D80">
      <w:pPr>
        <w:pStyle w:val="HTMLBody"/>
        <w:rPr>
          <w:rFonts w:cs="Arial"/>
          <w:sz w:val="24"/>
          <w:szCs w:val="24"/>
        </w:rPr>
      </w:pPr>
      <w:r w:rsidRPr="004D0E9A">
        <w:rPr>
          <w:rFonts w:cs="Arial"/>
          <w:sz w:val="24"/>
          <w:szCs w:val="24"/>
        </w:rPr>
        <w:t>4. Sp</w:t>
      </w:r>
      <w:r>
        <w:rPr>
          <w:rFonts w:cs="Arial"/>
          <w:sz w:val="24"/>
          <w:szCs w:val="24"/>
        </w:rPr>
        <w:t>iritual (0-10) ___________</w:t>
      </w:r>
      <w:r w:rsidRPr="004D0E9A">
        <w:rPr>
          <w:rFonts w:cs="Arial"/>
          <w:sz w:val="24"/>
          <w:szCs w:val="24"/>
        </w:rPr>
        <w:t xml:space="preserve"> </w:t>
      </w:r>
    </w:p>
    <w:p w:rsidR="00FC2D80" w:rsidRPr="004D0E9A" w:rsidRDefault="00FC2D80" w:rsidP="00FC2D80">
      <w:pPr>
        <w:pStyle w:val="HTMLBody"/>
        <w:rPr>
          <w:rFonts w:cs="Arial"/>
          <w:sz w:val="16"/>
          <w:szCs w:val="16"/>
        </w:rPr>
      </w:pPr>
    </w:p>
    <w:p w:rsidR="00FC2D80" w:rsidRPr="004D0E9A" w:rsidRDefault="00FC2D80" w:rsidP="00FC2D80">
      <w:pPr>
        <w:pStyle w:val="HTMLBody"/>
        <w:rPr>
          <w:rFonts w:cs="Arial"/>
          <w:sz w:val="24"/>
          <w:szCs w:val="24"/>
        </w:rPr>
      </w:pPr>
      <w:r w:rsidRPr="004D0E9A">
        <w:rPr>
          <w:rFonts w:cs="Arial"/>
          <w:sz w:val="24"/>
          <w:szCs w:val="24"/>
        </w:rPr>
        <w:t xml:space="preserve">5. Social </w:t>
      </w:r>
      <w:r>
        <w:rPr>
          <w:rFonts w:cs="Arial"/>
          <w:sz w:val="24"/>
          <w:szCs w:val="24"/>
        </w:rPr>
        <w:t>Support (0-10) ___________</w:t>
      </w:r>
    </w:p>
    <w:p w:rsidR="00FC2D80" w:rsidRPr="004D0E9A" w:rsidRDefault="00FC2D80" w:rsidP="00FC2D80">
      <w:pPr>
        <w:pStyle w:val="HTMLBody"/>
        <w:rPr>
          <w:rFonts w:cs="Arial"/>
          <w:sz w:val="16"/>
          <w:szCs w:val="16"/>
        </w:rPr>
      </w:pPr>
    </w:p>
    <w:p w:rsidR="00FC2D80" w:rsidRPr="004D0E9A" w:rsidRDefault="00163E6D" w:rsidP="00FC2D80">
      <w:pPr>
        <w:pStyle w:val="HTMLBody"/>
        <w:rPr>
          <w:rFonts w:cs="Arial"/>
          <w:sz w:val="24"/>
          <w:szCs w:val="24"/>
        </w:rPr>
      </w:pPr>
      <w:r>
        <w:rPr>
          <w:rFonts w:cs="Arial"/>
          <w:sz w:val="24"/>
          <w:szCs w:val="24"/>
        </w:rPr>
        <w:t>6. Closeness/i</w:t>
      </w:r>
      <w:r w:rsidR="00FC2D80" w:rsidRPr="004D0E9A">
        <w:rPr>
          <w:rFonts w:cs="Arial"/>
          <w:sz w:val="24"/>
          <w:szCs w:val="24"/>
        </w:rPr>
        <w:t>n</w:t>
      </w:r>
      <w:r w:rsidR="00FC2D80">
        <w:rPr>
          <w:rFonts w:cs="Arial"/>
          <w:sz w:val="24"/>
          <w:szCs w:val="24"/>
        </w:rPr>
        <w:t xml:space="preserve">timacy </w:t>
      </w:r>
      <w:r>
        <w:rPr>
          <w:rFonts w:cs="Arial"/>
          <w:sz w:val="24"/>
          <w:szCs w:val="24"/>
        </w:rPr>
        <w:t xml:space="preserve">w/others </w:t>
      </w:r>
      <w:r w:rsidR="00FC2D80">
        <w:rPr>
          <w:rFonts w:cs="Arial"/>
          <w:sz w:val="24"/>
          <w:szCs w:val="24"/>
        </w:rPr>
        <w:t>(0-10) ___________</w:t>
      </w:r>
      <w:r w:rsidR="00FC2D80" w:rsidRPr="004D0E9A">
        <w:rPr>
          <w:rFonts w:cs="Arial"/>
          <w:sz w:val="24"/>
          <w:szCs w:val="24"/>
        </w:rPr>
        <w:t xml:space="preserve"> </w:t>
      </w:r>
    </w:p>
    <w:p w:rsidR="00FC2D80" w:rsidRPr="004D0E9A" w:rsidRDefault="00FC2D80" w:rsidP="00FC2D80">
      <w:pPr>
        <w:pStyle w:val="HTMLBody"/>
        <w:rPr>
          <w:rFonts w:cs="Arial"/>
          <w:sz w:val="16"/>
          <w:szCs w:val="16"/>
        </w:rPr>
      </w:pPr>
    </w:p>
    <w:p w:rsidR="00FC2D80" w:rsidRPr="004D0E9A" w:rsidRDefault="00FC2D80" w:rsidP="00FC2D80">
      <w:pPr>
        <w:pStyle w:val="HTMLBody"/>
        <w:rPr>
          <w:rFonts w:cs="Arial"/>
          <w:sz w:val="24"/>
          <w:szCs w:val="24"/>
        </w:rPr>
      </w:pPr>
      <w:r w:rsidRPr="004D0E9A">
        <w:rPr>
          <w:rFonts w:cs="Arial"/>
          <w:sz w:val="24"/>
          <w:szCs w:val="24"/>
        </w:rPr>
        <w:t>7.</w:t>
      </w:r>
      <w:r>
        <w:rPr>
          <w:rFonts w:cs="Arial"/>
          <w:sz w:val="24"/>
          <w:szCs w:val="24"/>
        </w:rPr>
        <w:t xml:space="preserve"> Family (0-10) ___________</w:t>
      </w:r>
      <w:r w:rsidRPr="004D0E9A">
        <w:rPr>
          <w:rFonts w:cs="Arial"/>
          <w:sz w:val="24"/>
          <w:szCs w:val="24"/>
        </w:rPr>
        <w:t xml:space="preserve"> </w:t>
      </w:r>
    </w:p>
    <w:p w:rsidR="00FC2D80" w:rsidRPr="004D0E9A" w:rsidRDefault="00FC2D80" w:rsidP="00FC2D80">
      <w:pPr>
        <w:pStyle w:val="HTMLBody"/>
        <w:rPr>
          <w:rFonts w:cs="Arial"/>
          <w:sz w:val="16"/>
          <w:szCs w:val="16"/>
        </w:rPr>
      </w:pPr>
    </w:p>
    <w:p w:rsidR="00FC2D80" w:rsidRPr="004D0E9A" w:rsidRDefault="00FC2D80" w:rsidP="00FC2D80">
      <w:pPr>
        <w:pStyle w:val="HTMLBody"/>
        <w:rPr>
          <w:rFonts w:cs="Arial"/>
          <w:sz w:val="24"/>
          <w:szCs w:val="24"/>
        </w:rPr>
      </w:pPr>
      <w:r w:rsidRPr="004D0E9A">
        <w:rPr>
          <w:rFonts w:cs="Arial"/>
          <w:sz w:val="24"/>
          <w:szCs w:val="24"/>
        </w:rPr>
        <w:t>8. Learning</w:t>
      </w:r>
      <w:r>
        <w:rPr>
          <w:rFonts w:cs="Arial"/>
          <w:sz w:val="24"/>
          <w:szCs w:val="24"/>
        </w:rPr>
        <w:t>/Growth (0-10) ___________</w:t>
      </w:r>
      <w:r w:rsidRPr="004D0E9A">
        <w:rPr>
          <w:rFonts w:cs="Arial"/>
          <w:sz w:val="24"/>
          <w:szCs w:val="24"/>
        </w:rPr>
        <w:t xml:space="preserve"> </w:t>
      </w:r>
    </w:p>
    <w:p w:rsidR="00FC2D80" w:rsidRPr="004D0E9A" w:rsidRDefault="00FC2D80" w:rsidP="00FC2D80">
      <w:pPr>
        <w:pStyle w:val="HTMLBody"/>
        <w:rPr>
          <w:rFonts w:cs="Arial"/>
          <w:sz w:val="16"/>
          <w:szCs w:val="16"/>
        </w:rPr>
      </w:pPr>
    </w:p>
    <w:p w:rsidR="00FC2D80" w:rsidRDefault="00FC2D80" w:rsidP="00FC2D80">
      <w:pPr>
        <w:pStyle w:val="HTMLBody"/>
        <w:rPr>
          <w:rFonts w:cs="Arial"/>
          <w:sz w:val="24"/>
          <w:szCs w:val="24"/>
        </w:rPr>
      </w:pPr>
      <w:r w:rsidRPr="004D0E9A">
        <w:rPr>
          <w:rFonts w:cs="Arial"/>
          <w:sz w:val="24"/>
          <w:szCs w:val="24"/>
        </w:rPr>
        <w:t>9. Home/Office</w:t>
      </w:r>
      <w:r w:rsidR="00163E6D">
        <w:rPr>
          <w:rFonts w:cs="Arial"/>
          <w:sz w:val="24"/>
          <w:szCs w:val="24"/>
        </w:rPr>
        <w:t>/School</w:t>
      </w:r>
      <w:r w:rsidRPr="004D0E9A">
        <w:rPr>
          <w:rFonts w:cs="Arial"/>
          <w:sz w:val="24"/>
          <w:szCs w:val="24"/>
        </w:rPr>
        <w:t xml:space="preserve"> (Enviro</w:t>
      </w:r>
      <w:r>
        <w:rPr>
          <w:rFonts w:cs="Arial"/>
          <w:sz w:val="24"/>
          <w:szCs w:val="24"/>
        </w:rPr>
        <w:t>nment) (0-10) ___________</w:t>
      </w:r>
    </w:p>
    <w:p w:rsidR="00FC2D80" w:rsidRPr="004D0E9A" w:rsidRDefault="00FC2D80" w:rsidP="00FC2D80">
      <w:pPr>
        <w:pStyle w:val="HTMLBody"/>
        <w:rPr>
          <w:rFonts w:cs="Arial"/>
          <w:sz w:val="16"/>
          <w:szCs w:val="16"/>
        </w:rPr>
      </w:pPr>
    </w:p>
    <w:p w:rsidR="00FC2D80" w:rsidRDefault="00FC2D80" w:rsidP="00FC2D80">
      <w:pPr>
        <w:pStyle w:val="HTMLBody"/>
        <w:rPr>
          <w:rFonts w:cs="Arial"/>
          <w:sz w:val="24"/>
          <w:szCs w:val="24"/>
        </w:rPr>
      </w:pPr>
      <w:r>
        <w:rPr>
          <w:rFonts w:cs="Arial"/>
          <w:sz w:val="24"/>
          <w:szCs w:val="24"/>
        </w:rPr>
        <w:t>1</w:t>
      </w:r>
      <w:r w:rsidRPr="004D0E9A">
        <w:rPr>
          <w:rFonts w:cs="Arial"/>
          <w:sz w:val="24"/>
          <w:szCs w:val="24"/>
        </w:rPr>
        <w:t>0. P</w:t>
      </w:r>
      <w:r>
        <w:rPr>
          <w:rFonts w:cs="Arial"/>
          <w:sz w:val="24"/>
          <w:szCs w:val="24"/>
        </w:rPr>
        <w:t>lay/Fun (0-10) ___________</w:t>
      </w:r>
      <w:r w:rsidRPr="004D0E9A">
        <w:rPr>
          <w:rFonts w:cs="Arial"/>
          <w:sz w:val="24"/>
          <w:szCs w:val="24"/>
        </w:rPr>
        <w:t xml:space="preserve"> </w:t>
      </w:r>
    </w:p>
    <w:p w:rsidR="00FC2D80" w:rsidRPr="004D0E9A" w:rsidRDefault="00FC2D80" w:rsidP="00FC2D80">
      <w:pPr>
        <w:pStyle w:val="HTMLBody"/>
        <w:rPr>
          <w:rFonts w:cs="Arial"/>
          <w:sz w:val="24"/>
          <w:szCs w:val="24"/>
        </w:rPr>
      </w:pPr>
    </w:p>
    <w:p w:rsidR="0094687C" w:rsidRDefault="00FC2D80">
      <w:r>
        <w:rPr>
          <w:rFonts w:cs="Arial"/>
          <w:noProof/>
          <w:sz w:val="28"/>
          <w:szCs w:val="28"/>
        </w:rPr>
        <w:drawing>
          <wp:inline distT="0" distB="0" distL="0" distR="0">
            <wp:extent cx="5151120" cy="2796540"/>
            <wp:effectExtent l="19050" t="0" r="11430" b="381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94687C" w:rsidSect="009468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06FF4"/>
    <w:multiLevelType w:val="hybridMultilevel"/>
    <w:tmpl w:val="FE14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2D80"/>
    <w:rsid w:val="00163E6D"/>
    <w:rsid w:val="0094687C"/>
    <w:rsid w:val="00E324D2"/>
    <w:rsid w:val="00FC2D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FC2D80"/>
    <w:pPr>
      <w:autoSpaceDE w:val="0"/>
      <w:autoSpaceDN w:val="0"/>
      <w:adjustRightInd w:val="0"/>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FC2D80"/>
    <w:rPr>
      <w:rFonts w:ascii="Tahoma" w:hAnsi="Tahoma" w:cs="Tahoma"/>
      <w:sz w:val="16"/>
      <w:szCs w:val="16"/>
    </w:rPr>
  </w:style>
  <w:style w:type="character" w:customStyle="1" w:styleId="BalloonTextChar">
    <w:name w:val="Balloon Text Char"/>
    <w:basedOn w:val="DefaultParagraphFont"/>
    <w:link w:val="BalloonText"/>
    <w:uiPriority w:val="99"/>
    <w:semiHidden/>
    <w:rsid w:val="00FC2D8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rAngAx val="1"/>
    </c:view3D>
    <c:plotArea>
      <c:layout>
        <c:manualLayout>
          <c:layoutTarget val="inner"/>
          <c:xMode val="edge"/>
          <c:yMode val="edge"/>
          <c:x val="0.14976567501648891"/>
          <c:y val="4.9609113874170552E-2"/>
          <c:w val="0.83303953254922236"/>
          <c:h val="0.4626378304588602"/>
        </c:manualLayout>
      </c:layout>
      <c:bar3DChart>
        <c:barDir val="col"/>
        <c:grouping val="clustered"/>
        <c:ser>
          <c:idx val="0"/>
          <c:order val="0"/>
          <c:tx>
            <c:strRef>
              <c:f>Sheet1!$B$1</c:f>
              <c:strCache>
                <c:ptCount val="1"/>
                <c:pt idx="0">
                  <c:v>Series 1</c:v>
                </c:pt>
              </c:strCache>
            </c:strRef>
          </c:tx>
          <c:spPr>
            <a:solidFill>
              <a:schemeClr val="accent5">
                <a:lumMod val="40000"/>
                <a:lumOff val="60000"/>
              </a:schemeClr>
            </a:solidFill>
          </c:spPr>
          <c:cat>
            <c:strRef>
              <c:f>Sheet1!$A$2:$A$11</c:f>
              <c:strCache>
                <c:ptCount val="10"/>
                <c:pt idx="0">
                  <c:v>Professional/Academic</c:v>
                </c:pt>
                <c:pt idx="1">
                  <c:v>Financial</c:v>
                </c:pt>
                <c:pt idx="2">
                  <c:v>Physical</c:v>
                </c:pt>
                <c:pt idx="3">
                  <c:v>Spiritual</c:v>
                </c:pt>
                <c:pt idx="4">
                  <c:v>Social Support</c:v>
                </c:pt>
                <c:pt idx="5">
                  <c:v>Intimacy</c:v>
                </c:pt>
                <c:pt idx="6">
                  <c:v>Family</c:v>
                </c:pt>
                <c:pt idx="7">
                  <c:v>Learning/Growth</c:v>
                </c:pt>
                <c:pt idx="8">
                  <c:v>Home/Office (environment)</c:v>
                </c:pt>
                <c:pt idx="9">
                  <c:v>Play/Fun</c:v>
                </c:pt>
              </c:strCache>
            </c:strRef>
          </c:cat>
          <c:val>
            <c:numRef>
              <c:f>Sheet1!$B$2:$B$11</c:f>
              <c:numCache>
                <c:formatCode>General</c:formatCode>
                <c:ptCount val="10"/>
                <c:pt idx="0">
                  <c:v>10</c:v>
                </c:pt>
                <c:pt idx="1">
                  <c:v>10</c:v>
                </c:pt>
                <c:pt idx="2">
                  <c:v>10</c:v>
                </c:pt>
                <c:pt idx="3">
                  <c:v>10</c:v>
                </c:pt>
                <c:pt idx="4">
                  <c:v>10</c:v>
                </c:pt>
                <c:pt idx="5">
                  <c:v>10</c:v>
                </c:pt>
                <c:pt idx="6">
                  <c:v>10</c:v>
                </c:pt>
                <c:pt idx="7">
                  <c:v>10</c:v>
                </c:pt>
                <c:pt idx="8">
                  <c:v>10</c:v>
                </c:pt>
                <c:pt idx="9">
                  <c:v>10</c:v>
                </c:pt>
              </c:numCache>
            </c:numRef>
          </c:val>
        </c:ser>
        <c:ser>
          <c:idx val="1"/>
          <c:order val="1"/>
          <c:tx>
            <c:strRef>
              <c:f>Sheet1!$C$1</c:f>
              <c:strCache>
                <c:ptCount val="1"/>
                <c:pt idx="0">
                  <c:v>Column1</c:v>
                </c:pt>
              </c:strCache>
            </c:strRef>
          </c:tx>
          <c:cat>
            <c:strRef>
              <c:f>Sheet1!$A$2:$A$11</c:f>
              <c:strCache>
                <c:ptCount val="10"/>
                <c:pt idx="0">
                  <c:v>Professional/Academic</c:v>
                </c:pt>
                <c:pt idx="1">
                  <c:v>Financial</c:v>
                </c:pt>
                <c:pt idx="2">
                  <c:v>Physical</c:v>
                </c:pt>
                <c:pt idx="3">
                  <c:v>Spiritual</c:v>
                </c:pt>
                <c:pt idx="4">
                  <c:v>Social Support</c:v>
                </c:pt>
                <c:pt idx="5">
                  <c:v>Intimacy</c:v>
                </c:pt>
                <c:pt idx="6">
                  <c:v>Family</c:v>
                </c:pt>
                <c:pt idx="7">
                  <c:v>Learning/Growth</c:v>
                </c:pt>
                <c:pt idx="8">
                  <c:v>Home/Office (environment)</c:v>
                </c:pt>
                <c:pt idx="9">
                  <c:v>Play/Fun</c:v>
                </c:pt>
              </c:strCache>
            </c:strRef>
          </c:cat>
          <c:val>
            <c:numRef>
              <c:f>Sheet1!$C$2:$C$11</c:f>
              <c:numCache>
                <c:formatCode>General</c:formatCode>
                <c:ptCount val="10"/>
              </c:numCache>
            </c:numRef>
          </c:val>
        </c:ser>
        <c:ser>
          <c:idx val="2"/>
          <c:order val="2"/>
          <c:tx>
            <c:strRef>
              <c:f>Sheet1!$D$1</c:f>
              <c:strCache>
                <c:ptCount val="1"/>
                <c:pt idx="0">
                  <c:v>Column2</c:v>
                </c:pt>
              </c:strCache>
            </c:strRef>
          </c:tx>
          <c:cat>
            <c:strRef>
              <c:f>Sheet1!$A$2:$A$11</c:f>
              <c:strCache>
                <c:ptCount val="10"/>
                <c:pt idx="0">
                  <c:v>Professional/Academic</c:v>
                </c:pt>
                <c:pt idx="1">
                  <c:v>Financial</c:v>
                </c:pt>
                <c:pt idx="2">
                  <c:v>Physical</c:v>
                </c:pt>
                <c:pt idx="3">
                  <c:v>Spiritual</c:v>
                </c:pt>
                <c:pt idx="4">
                  <c:v>Social Support</c:v>
                </c:pt>
                <c:pt idx="5">
                  <c:v>Intimacy</c:v>
                </c:pt>
                <c:pt idx="6">
                  <c:v>Family</c:v>
                </c:pt>
                <c:pt idx="7">
                  <c:v>Learning/Growth</c:v>
                </c:pt>
                <c:pt idx="8">
                  <c:v>Home/Office (environment)</c:v>
                </c:pt>
                <c:pt idx="9">
                  <c:v>Play/Fun</c:v>
                </c:pt>
              </c:strCache>
            </c:strRef>
          </c:cat>
          <c:val>
            <c:numRef>
              <c:f>Sheet1!$D$2:$D$11</c:f>
              <c:numCache>
                <c:formatCode>General</c:formatCode>
                <c:ptCount val="10"/>
              </c:numCache>
            </c:numRef>
          </c:val>
        </c:ser>
        <c:shape val="box"/>
        <c:axId val="138487680"/>
        <c:axId val="138489216"/>
        <c:axId val="0"/>
      </c:bar3DChart>
      <c:catAx>
        <c:axId val="138487680"/>
        <c:scaling>
          <c:orientation val="minMax"/>
        </c:scaling>
        <c:axPos val="b"/>
        <c:numFmt formatCode="General" sourceLinked="1"/>
        <c:tickLblPos val="nextTo"/>
        <c:crossAx val="138489216"/>
        <c:crosses val="autoZero"/>
        <c:auto val="1"/>
        <c:lblAlgn val="ctr"/>
        <c:lblOffset val="100"/>
      </c:catAx>
      <c:valAx>
        <c:axId val="138489216"/>
        <c:scaling>
          <c:orientation val="minMax"/>
        </c:scaling>
        <c:axPos val="l"/>
        <c:majorGridlines/>
        <c:numFmt formatCode="General" sourceLinked="1"/>
        <c:tickLblPos val="nextTo"/>
        <c:crossAx val="138487680"/>
        <c:crosses val="autoZero"/>
        <c:crossBetween val="between"/>
      </c:valAx>
      <c:spPr>
        <a:noFill/>
        <a:ln w="25398">
          <a:noFill/>
        </a:ln>
      </c:spPr>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cchange2</dc:creator>
  <cp:lastModifiedBy>cchange2</cp:lastModifiedBy>
  <cp:revision>2</cp:revision>
  <dcterms:created xsi:type="dcterms:W3CDTF">2012-05-10T01:06:00Z</dcterms:created>
  <dcterms:modified xsi:type="dcterms:W3CDTF">2012-05-10T01:06:00Z</dcterms:modified>
</cp:coreProperties>
</file>