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Leadership Coaching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20:51:00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w:t>
      </w:r>
      <w:r>
        <w:rPr>
          <w:rFonts w:ascii="Times New Roman" w:eastAsia="Times New Roman" w:hAnsi="Times New Roman" w:cs="Times New Roman"/>
          <w:i/>
          <w:iCs/>
          <w:color w:val="auto"/>
        </w:rPr>
        <w:t>IQ and technical skills are important, but emotional intelligence is the sine qua non of leadership</w:t>
      </w:r>
      <w:r>
        <w:rPr>
          <w:rFonts w:ascii="Times New Roman" w:eastAsia="Times New Roman" w:hAnsi="Times New Roman" w:cs="Times New Roman"/>
          <w:i w:val="0"/>
          <w:color w:val="auto"/>
        </w:rPr>
        <w:t xml:space="preserve">" - </w:t>
      </w:r>
      <w:r>
        <w:rPr>
          <w:rFonts w:ascii="Times New Roman" w:eastAsia="Times New Roman" w:hAnsi="Times New Roman" w:cs="Times New Roman"/>
          <w:i w:val="0"/>
          <w:color w:val="auto"/>
        </w:rPr>
        <w:t xml:space="preserve">Daniel </w:t>
      </w:r>
      <w:r>
        <w:rPr>
          <w:rFonts w:ascii="Times New Roman" w:eastAsia="Times New Roman" w:hAnsi="Times New Roman" w:cs="Times New Roman"/>
          <w:i w:val="0"/>
          <w:color w:val="auto"/>
        </w:rPr>
        <w:t>Goleman</w:t>
      </w:r>
    </w:p>
    <w:p>
      <w:r>
        <w:t xml:space="preserve">In Harvard Business Review's article-"What Makes a Leader?" by Daniel </w:t>
      </w:r>
      <w:r>
        <w:t>Goleman</w:t>
      </w:r>
      <w:r>
        <w:t xml:space="preserve">, </w:t>
      </w:r>
      <w:r>
        <w:t>Goleman</w:t>
      </w:r>
      <w:r>
        <w:t xml:space="preserve"> refers to EI as working when taught individually in a coaching relationship when using the </w:t>
      </w:r>
      <w:r>
        <w:t>limbic</w:t>
      </w:r>
      <w:r>
        <w:t xml:space="preserve"> system of the brain. </w:t>
      </w:r>
      <w:r>
        <w:rPr>
          <w:i/>
          <w:iCs/>
        </w:rPr>
        <w:t xml:space="preserve">Harvard Business Review-10 Essential Reads: </w:t>
      </w:r>
      <w:r>
        <w:t>Can Emotional Intelligence be learned?</w:t>
      </w:r>
      <w:r>
        <w:rPr>
          <w:i/>
          <w:iCs/>
        </w:rPr>
        <w:t> </w:t>
      </w:r>
      <w:r>
        <w:t xml:space="preserve">p.24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Through Leadership Coaching:</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You will discover your ability to use emotional intelligence to make things happen.  Through coaching you can become:</w:t>
      </w:r>
    </w:p>
    <w:p>
      <w:pPr>
        <w:pStyle w:val="Heading3"/>
        <w:keepNext w:val="0"/>
        <w:keepLines w:val="0"/>
        <w:numPr>
          <w:ilvl w:val="0"/>
          <w:numId w:val="1"/>
        </w:numPr>
        <w:spacing w:before="281" w:after="281"/>
        <w:ind w:left="720" w:hanging="210"/>
        <w:jc w:val="left"/>
        <w:rPr>
          <w:b/>
          <w:bCs/>
          <w:sz w:val="28"/>
          <w:szCs w:val="28"/>
        </w:rPr>
      </w:pPr>
      <w:r>
        <w:rPr>
          <w:rFonts w:ascii="Times New Roman" w:eastAsia="Times New Roman" w:hAnsi="Times New Roman" w:cs="Times New Roman"/>
          <w:i w:val="0"/>
          <w:color w:val="auto"/>
        </w:rPr>
        <w:t> Self aware =self confidence</w:t>
      </w:r>
    </w:p>
    <w:p>
      <w:pPr>
        <w:pStyle w:val="Heading3"/>
        <w:keepNext w:val="0"/>
        <w:keepLines w:val="0"/>
        <w:numPr>
          <w:ilvl w:val="0"/>
          <w:numId w:val="1"/>
        </w:numPr>
        <w:spacing w:before="281" w:after="281"/>
        <w:ind w:left="720" w:hanging="210"/>
        <w:jc w:val="left"/>
        <w:rPr>
          <w:b/>
          <w:bCs/>
          <w:sz w:val="28"/>
          <w:szCs w:val="28"/>
        </w:rPr>
      </w:pPr>
      <w:r>
        <w:rPr>
          <w:rFonts w:ascii="Times New Roman" w:eastAsia="Times New Roman" w:hAnsi="Times New Roman" w:cs="Times New Roman"/>
          <w:i w:val="0"/>
          <w:color w:val="auto"/>
        </w:rPr>
        <w:t>Self regulating=opened to change, trustworthy</w:t>
      </w:r>
    </w:p>
    <w:p>
      <w:pPr>
        <w:pStyle w:val="Heading3"/>
        <w:keepNext w:val="0"/>
        <w:keepLines w:val="0"/>
        <w:numPr>
          <w:ilvl w:val="0"/>
          <w:numId w:val="1"/>
        </w:numPr>
        <w:spacing w:before="281" w:after="281"/>
        <w:ind w:left="720" w:hanging="210"/>
        <w:jc w:val="left"/>
        <w:rPr>
          <w:b/>
          <w:bCs/>
          <w:sz w:val="28"/>
          <w:szCs w:val="28"/>
        </w:rPr>
      </w:pPr>
      <w:r>
        <w:rPr>
          <w:rFonts w:ascii="Times New Roman" w:eastAsia="Times New Roman" w:hAnsi="Times New Roman" w:cs="Times New Roman"/>
          <w:i w:val="0"/>
          <w:color w:val="auto"/>
        </w:rPr>
        <w:t>Motivated=having a commitment to the organization, looking at opportunities in the face of adversity</w:t>
      </w:r>
    </w:p>
    <w:p>
      <w:pPr>
        <w:pStyle w:val="Heading3"/>
        <w:keepNext w:val="0"/>
        <w:keepLines w:val="0"/>
        <w:numPr>
          <w:ilvl w:val="0"/>
          <w:numId w:val="1"/>
        </w:numPr>
        <w:spacing w:before="281" w:after="281"/>
        <w:ind w:left="720" w:hanging="210"/>
        <w:jc w:val="left"/>
        <w:rPr>
          <w:b/>
          <w:bCs/>
          <w:sz w:val="28"/>
          <w:szCs w:val="28"/>
        </w:rPr>
      </w:pPr>
      <w:r>
        <w:rPr>
          <w:rFonts w:ascii="Times New Roman" w:eastAsia="Times New Roman" w:hAnsi="Times New Roman" w:cs="Times New Roman"/>
          <w:i w:val="0"/>
          <w:color w:val="auto"/>
        </w:rPr>
        <w:t>Empathetic=leading to building a customer base and retaining talented employees.</w:t>
      </w:r>
    </w:p>
    <w:p>
      <w:pPr>
        <w:pStyle w:val="Heading3"/>
        <w:keepNext w:val="0"/>
        <w:keepLines w:val="0"/>
        <w:numPr>
          <w:ilvl w:val="0"/>
          <w:numId w:val="1"/>
        </w:numPr>
        <w:spacing w:before="281" w:after="281"/>
        <w:ind w:left="720" w:hanging="210"/>
        <w:jc w:val="left"/>
        <w:rPr>
          <w:b/>
          <w:bCs/>
          <w:sz w:val="28"/>
          <w:szCs w:val="28"/>
        </w:rPr>
      </w:pPr>
      <w:r>
        <w:rPr>
          <w:rFonts w:ascii="Times New Roman" w:eastAsia="Times New Roman" w:hAnsi="Times New Roman" w:cs="Times New Roman"/>
          <w:i w:val="0"/>
          <w:color w:val="auto"/>
        </w:rPr>
        <w:t>Socially Skillful=becoming effective in leading change and managing relationships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Become empowered to see the possibility of extraordinary achievement to realize your vision and mission in the organization and your life.  Prepare for a legacy that will leave your words and deeds alive forever!</w:t>
      </w:r>
    </w:p>
    <w:p>
      <w:pPr>
        <w:numPr>
          <w:ilvl w:val="0"/>
          <w:numId w:val="2"/>
        </w:numPr>
        <w:spacing w:before="240"/>
        <w:ind w:left="720" w:hanging="210"/>
        <w:jc w:val="left"/>
      </w:pPr>
      <w:r>
        <w:t> Identify your strengths and become aware of your weaknesses: learn to give and accept feedback</w:t>
      </w:r>
    </w:p>
    <w:p>
      <w:pPr>
        <w:numPr>
          <w:ilvl w:val="0"/>
          <w:numId w:val="2"/>
        </w:numPr>
        <w:ind w:left="720" w:hanging="210"/>
        <w:jc w:val="left"/>
      </w:pPr>
      <w:r>
        <w:t>Manage yourself more efficiently so you have the time to become innovative</w:t>
      </w:r>
    </w:p>
    <w:p>
      <w:pPr>
        <w:numPr>
          <w:ilvl w:val="0"/>
          <w:numId w:val="2"/>
        </w:numPr>
        <w:ind w:left="720" w:hanging="210"/>
        <w:jc w:val="left"/>
      </w:pPr>
      <w:r>
        <w:t>Plan and work your plan with a new field of focus so your goals can be met</w:t>
      </w:r>
    </w:p>
    <w:p>
      <w:pPr>
        <w:numPr>
          <w:ilvl w:val="0"/>
          <w:numId w:val="2"/>
        </w:numPr>
        <w:ind w:left="720" w:hanging="210"/>
        <w:jc w:val="left"/>
      </w:pPr>
      <w:r>
        <w:t>Be present to the need for leadership presence-listen, reach out, share emotion, know yourself and your values and use them effectively in decision making and empowering others</w:t>
      </w:r>
    </w:p>
    <w:p>
      <w:pPr>
        <w:numPr>
          <w:ilvl w:val="0"/>
          <w:numId w:val="2"/>
        </w:numPr>
        <w:spacing w:after="240"/>
        <w:ind w:left="720" w:hanging="210"/>
        <w:jc w:val="left"/>
      </w:pPr>
      <w:r>
        <w:t>Communicate effectively within the generational differences of your employees to ge the most from them</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You are a leader.  You are responsible for a group of individuals with diverse ideas, differing cultural aspects,  differing generational perceptions, and varied levels of integrity.</w:t>
      </w:r>
    </w:p>
    <w:p>
      <w:pPr>
        <w:numPr>
          <w:ilvl w:val="0"/>
          <w:numId w:val="3"/>
        </w:numPr>
        <w:spacing w:before="240"/>
        <w:ind w:left="720" w:hanging="210"/>
        <w:jc w:val="left"/>
      </w:pPr>
      <w:r>
        <w:t>Work toward achieving your vision and mission</w:t>
      </w:r>
    </w:p>
    <w:p>
      <w:pPr>
        <w:numPr>
          <w:ilvl w:val="0"/>
          <w:numId w:val="3"/>
        </w:numPr>
        <w:ind w:left="720" w:hanging="210"/>
        <w:jc w:val="left"/>
      </w:pPr>
      <w:r>
        <w:t>Engage your employees in exciting innovation</w:t>
      </w:r>
    </w:p>
    <w:p>
      <w:pPr>
        <w:numPr>
          <w:ilvl w:val="0"/>
          <w:numId w:val="3"/>
        </w:numPr>
        <w:ind w:left="720" w:hanging="210"/>
        <w:jc w:val="left"/>
      </w:pPr>
      <w:r>
        <w:t>Empower your people to create, discuss, and continue to be  contributors</w:t>
      </w:r>
    </w:p>
    <w:p>
      <w:pPr>
        <w:numPr>
          <w:ilvl w:val="0"/>
          <w:numId w:val="3"/>
        </w:numPr>
        <w:ind w:left="720" w:hanging="210"/>
        <w:jc w:val="left"/>
      </w:pPr>
      <w:r>
        <w:t>Free yourself from daily activities and move into creating new opportunities for your organization</w:t>
      </w:r>
    </w:p>
    <w:p>
      <w:pPr>
        <w:numPr>
          <w:ilvl w:val="0"/>
          <w:numId w:val="3"/>
        </w:numPr>
        <w:ind w:left="720" w:hanging="210"/>
        <w:jc w:val="left"/>
      </w:pPr>
      <w:r>
        <w:t>Go home each day feeling accomplished</w:t>
      </w:r>
    </w:p>
    <w:p>
      <w:pPr>
        <w:numPr>
          <w:ilvl w:val="0"/>
          <w:numId w:val="3"/>
        </w:numPr>
        <w:spacing w:after="240"/>
        <w:ind w:left="720" w:hanging="210"/>
        <w:jc w:val="left"/>
      </w:pPr>
      <w:r>
        <w:t>Reward yourself and your family</w:t>
      </w:r>
    </w:p>
    <w:p>
      <w:pPr>
        <w:rPr>
          <w:b/>
          <w:bCs/>
        </w:rPr>
      </w:pPr>
      <w:r>
        <w:rPr>
          <w:b/>
          <w:bCs/>
        </w:rPr>
        <w:t>"Follow the Leader"</w:t>
      </w:r>
      <w:r>
        <w:t xml:space="preserve"> You have a vision and must get your people to follow you toward that vision.  You are responsible to make that happen.  Your company depends on your diverse ideas, cultural awareness and a high level of integrity.  What is your ability to accomplish this?  What have leaders in the past and present found to obstruct their ability to take their people to the highest level of achievement?  What have they learned that has projected them and their organizations toward extraordinary achievement? You think you know who you are. Your employees think they know who you are and what you are for them. You think you know your employees and what they are for you.  Or do you?  Do they? Leadership Coaching opens up avenues of hidden agendas, positive abilities sometimes overwhelmed with daily stresses, creativity that has been dormant, new ideas from within your own mind, and realization of self needs.  You can not always change the world, but you can change your way of perceiving those interaction within your world.  Your new behavior will cause new behaviors from those around you. </w:t>
      </w:r>
      <w:r>
        <w:rPr>
          <w:b/>
          <w:bCs/>
        </w:rPr>
        <w:t xml:space="preserve"> "Leadership is a matter of how to be, not how to do</w:t>
      </w:r>
      <w:r>
        <w:t>."-</w:t>
      </w:r>
      <w:r>
        <w:rPr>
          <w:u w:val="single"/>
        </w:rPr>
        <w:t>Leader to Leader</w:t>
      </w:r>
      <w:r>
        <w:t xml:space="preserve"> : </w:t>
      </w:r>
      <w:r>
        <w:t>Hesselbein</w:t>
      </w:r>
      <w:r>
        <w:t xml:space="preserve">.   With new knowledge of self, become rejuvenated to "rise to the </w:t>
      </w:r>
      <w:r>
        <w:t>occasion</w:t>
      </w:r>
      <w:r>
        <w:t xml:space="preserve">" and bring those you care about with you. </w:t>
      </w:r>
      <w:r>
        <w:rPr>
          <w:b/>
          <w:bCs/>
        </w:rPr>
        <w:t>You can become the leader who has triumphed over all.  You can change your life and contribute to the lives of others.  You can develop the awareness and benefits of leadership presence.</w:t>
      </w:r>
      <w:r>
        <w:t xml:space="preserve"> </w:t>
      </w:r>
      <w:r>
        <w:rPr>
          <w:b/>
          <w:bCs/>
          <w:i/>
          <w:iCs/>
        </w:rPr>
        <w:t>"The occasion is piled high with difficulty and we must rise with the occasion</w:t>
      </w:r>
      <w:r>
        <w:t xml:space="preserve">."-Abraham Lincoln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Start with yourself.  Take the lead to be the leader you envision.  </w:t>
      </w:r>
      <w:hyperlink r:id="rId4" w:tooltip="Contact Me" w:history="1">
        <w:r>
          <w:rPr>
            <w:rFonts w:ascii="Times New Roman" w:eastAsia="Times New Roman" w:hAnsi="Times New Roman" w:cs="Times New Roman"/>
            <w:i w:val="0"/>
            <w:color w:val="0000EE"/>
            <w:u w:val="single" w:color="0000EE"/>
          </w:rPr>
          <w:t>Contact Isabel right NOW!!!!</w:t>
        </w:r>
      </w:hyperlink>
    </w:p>
    <w:p>
      <w:r>
        <w:t xml:space="preserve">Back to </w:t>
      </w:r>
      <w:hyperlink r:id="rId5" w:tooltip="About Me" w:history="1">
        <w:r>
          <w:rPr>
            <w:color w:val="0000EE"/>
            <w:u w:val="single" w:color="0000EE"/>
          </w:rPr>
          <w:t>About Me</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com/contact-me/" TargetMode="External" /><Relationship Id="rId5" Type="http://schemas.openxmlformats.org/officeDocument/2006/relationships/hyperlink" Target="http://uniquepathways.wpannex.com/about-me/"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Coaching</dc:title>
  <cp:revision>0</cp:revision>
</cp:coreProperties>
</file>